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A1" w:rsidRDefault="00BF15A1" w:rsidP="00BF15A1">
      <w:pPr>
        <w:spacing w:line="360" w:lineRule="auto"/>
        <w:ind w:left="5664"/>
        <w:rPr>
          <w:rFonts w:ascii="Times New Roman" w:hAnsi="Times New Roman" w:cs="Times New Roman"/>
        </w:rPr>
      </w:pPr>
      <w:bookmarkStart w:id="0" w:name="_Hlk212817929"/>
      <w:r>
        <w:rPr>
          <w:rFonts w:ascii="Times New Roman" w:hAnsi="Times New Roman" w:cs="Times New Roman"/>
        </w:rPr>
        <w:t xml:space="preserve">Приложение 6 </w:t>
      </w:r>
    </w:p>
    <w:p w:rsidR="00BF15A1" w:rsidRDefault="00BF15A1" w:rsidP="00BF15A1">
      <w:pPr>
        <w:spacing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МКУ Управление образования муниципального района Илишевский район РБ</w:t>
      </w:r>
    </w:p>
    <w:p w:rsidR="00BF15A1" w:rsidRDefault="00BF15A1" w:rsidP="00BF15A1">
      <w:pPr>
        <w:spacing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«    » октября   2025 г. №</w:t>
      </w:r>
    </w:p>
    <w:p w:rsidR="00BF15A1" w:rsidRDefault="00BF15A1" w:rsidP="00BF15A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График посещения общественных наблюдателей МЭ </w:t>
      </w:r>
      <w:proofErr w:type="spellStart"/>
      <w:r>
        <w:rPr>
          <w:rFonts w:ascii="Times New Roman" w:hAnsi="Times New Roman" w:cs="Times New Roman"/>
          <w:b/>
          <w:bCs/>
        </w:rPr>
        <w:t>ВсОШ</w:t>
      </w:r>
      <w:proofErr w:type="spellEnd"/>
      <w:r>
        <w:rPr>
          <w:rFonts w:ascii="Times New Roman" w:hAnsi="Times New Roman" w:cs="Times New Roman"/>
          <w:b/>
          <w:bCs/>
        </w:rPr>
        <w:t>, закрепление ответственных организаторов в аудитории, вне аудитории  в 2025-2026 учебном году</w:t>
      </w:r>
    </w:p>
    <w:p w:rsidR="00BF15A1" w:rsidRDefault="00BF15A1" w:rsidP="00BF15A1">
      <w:pPr>
        <w:pStyle w:val="ac"/>
        <w:rPr>
          <w:lang w:val="ru-RU"/>
        </w:rPr>
      </w:pPr>
    </w:p>
    <w:tbl>
      <w:tblPr>
        <w:tblW w:w="11378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1560"/>
        <w:gridCol w:w="1276"/>
        <w:gridCol w:w="2127"/>
        <w:gridCol w:w="1133"/>
        <w:gridCol w:w="708"/>
        <w:gridCol w:w="1133"/>
        <w:gridCol w:w="1419"/>
        <w:gridCol w:w="1560"/>
      </w:tblGrid>
      <w:tr w:rsidR="00BF15A1" w:rsidRPr="009C3A21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</w:p>
          <w:p w:rsidR="00BF15A1" w:rsidRPr="009C3A21" w:rsidRDefault="00BF15A1" w:rsidP="00017CB6">
            <w:pPr>
              <w:jc w:val="center"/>
              <w:rPr>
                <w:rFonts w:ascii="Times New Roman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9C3A21" w:rsidRDefault="00BF15A1" w:rsidP="00017CB6">
            <w:pPr>
              <w:jc w:val="center"/>
              <w:rPr>
                <w:rFonts w:ascii="Times New Roman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>Дата</w:t>
            </w:r>
          </w:p>
          <w:p w:rsidR="00BF15A1" w:rsidRPr="009C3A21" w:rsidRDefault="00BF15A1" w:rsidP="00017CB6">
            <w:pPr>
              <w:jc w:val="center"/>
              <w:rPr>
                <w:rFonts w:ascii="Times New Roman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 xml:space="preserve">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>Место проведения</w:t>
            </w:r>
          </w:p>
        </w:tc>
        <w:tc>
          <w:tcPr>
            <w:tcW w:w="1133" w:type="dxa"/>
          </w:tcPr>
          <w:p w:rsidR="00BF15A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классы</w:t>
            </w:r>
          </w:p>
        </w:tc>
        <w:tc>
          <w:tcPr>
            <w:tcW w:w="708" w:type="dxa"/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Количество кабинетов</w:t>
            </w:r>
          </w:p>
        </w:tc>
        <w:tc>
          <w:tcPr>
            <w:tcW w:w="1133" w:type="dxa"/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Количество уч-ся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>ФИО общественного наблюдателя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9C3A21" w:rsidRDefault="00BF15A1" w:rsidP="00017CB6">
            <w:pPr>
              <w:jc w:val="center"/>
              <w:rPr>
                <w:rFonts w:ascii="Times New Roman" w:eastAsia="Segoe UI" w:hAnsi="Times New Roman" w:cs="Times New Roman"/>
              </w:rPr>
            </w:pPr>
            <w:r w:rsidRPr="009C3A21">
              <w:rPr>
                <w:rFonts w:ascii="Times New Roman" w:eastAsia="Segoe UI" w:hAnsi="Times New Roman" w:cs="Times New Roman"/>
              </w:rPr>
              <w:t>Ответственные</w:t>
            </w:r>
            <w:proofErr w:type="gramStart"/>
            <w:r w:rsidRPr="009C3A21">
              <w:rPr>
                <w:rFonts w:ascii="Times New Roman" w:eastAsia="Segoe UI" w:hAnsi="Times New Roman" w:cs="Times New Roman"/>
              </w:rPr>
              <w:t xml:space="preserve"> ,</w:t>
            </w:r>
            <w:proofErr w:type="gramEnd"/>
            <w:r w:rsidRPr="009C3A21">
              <w:rPr>
                <w:rFonts w:ascii="Times New Roman" w:eastAsia="Segoe UI" w:hAnsi="Times New Roman" w:cs="Times New Roman"/>
              </w:rPr>
              <w:t xml:space="preserve"> организаторы в аудитории, вне аудитории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bookmarkStart w:id="1" w:name="_Hlk21263266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Китайский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МАУ ДО ЦДТ 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 9-11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9кл-1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BF15A1" w:rsidRPr="00051AC0" w:rsidTr="00017CB6">
        <w:trPr>
          <w:trHeight w:val="16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МАУ ДО ЦДТ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7-9,10-11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 кл-4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8 кл-13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 кл-20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 кл-17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кл-9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13.</w:t>
            </w: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7-9 кл-26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10кл-12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кл-24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Насртдинова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Мустафина А.Д.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Султанова Г.М.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</w:tc>
      </w:tr>
      <w:tr w:rsidR="00BF15A1" w:rsidRPr="00051AC0" w:rsidTr="00017CB6">
        <w:trPr>
          <w:trHeight w:val="127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Гимназия №1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7-8,9,10-11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 кл-26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8 кл-24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Р.Ф.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Хафизова Л.Ф.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ЦТД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 кл-22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10кл-18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11 кл-15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Всего:105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Насртдинова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Рямова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Султанова Г.М.</w:t>
            </w:r>
          </w:p>
        </w:tc>
      </w:tr>
      <w:tr w:rsidR="00BF15A1" w:rsidRPr="00051AC0" w:rsidTr="00017CB6">
        <w:trPr>
          <w:trHeight w:val="11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Гимназия №1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Губайдуллина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Хафизова Л.Ф.</w:t>
            </w:r>
          </w:p>
        </w:tc>
      </w:tr>
      <w:tr w:rsidR="00BF15A1" w:rsidRPr="00051AC0" w:rsidTr="00017CB6">
        <w:trPr>
          <w:trHeight w:val="110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СОШ №4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Самигуллина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им.Т. Рахманова с. Верхнеяркеево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7-8,9,10-11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7 кл-46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Самигуллина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С.З.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autoSpaceDN w:val="0"/>
              <w:spacing w:line="288" w:lineRule="auto"/>
              <w:ind w:left="60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СОШ №4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8 кл-50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9 кл-29</w:t>
            </w:r>
          </w:p>
          <w:p w:rsidR="00BF15A1" w:rsidRPr="00051AC0" w:rsidRDefault="00BF15A1" w:rsidP="00017CB6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Рямова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autoSpaceDN w:val="0"/>
              <w:spacing w:line="288" w:lineRule="auto"/>
              <w:ind w:left="60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МАУ ДО ЦДТ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 кл-25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Рахимова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Султанова Г.М.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20.11.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им.Т. Рахманова с. Верхнеяркеево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 9-11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7кл-4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8 кл-25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9кл-22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Насртдинова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Л.М.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Самигуллина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С.З.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autoSpaceDN w:val="0"/>
              <w:spacing w:line="288" w:lineRule="auto"/>
              <w:ind w:left="60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 кл-23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кл-17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Павлова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И.Ф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Мустафина А.Д,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СОШ №4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с. Верхнеяркеево. 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 кл-16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 кл-30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lastRenderedPageBreak/>
              <w:t>Самигуллина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autoSpaceDN w:val="0"/>
              <w:spacing w:line="288" w:lineRule="auto"/>
              <w:ind w:left="240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8 кл-15</w:t>
            </w:r>
          </w:p>
          <w:p w:rsidR="00BF15A1" w:rsidRPr="00051AC0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 кл-16</w:t>
            </w:r>
          </w:p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Мустафина А.Д.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24.11.02025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№4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5-6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Самигуллина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Рахимова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Султанова Г.М.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Искусство (мировая художественная  культура)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7 кл-8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8 кл-19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9 кл-14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10 кл-14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11 кл-2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Всего:57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Насртдинова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Мустафина А.Д..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26</w:t>
            </w: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7 кл-29</w:t>
            </w:r>
          </w:p>
          <w:p w:rsidR="00BF15A1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8 кл-49</w:t>
            </w:r>
          </w:p>
          <w:p w:rsidR="00BF15A1" w:rsidRDefault="00BF15A1" w:rsidP="00BF15A1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9 кл-46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Хафизова Л.Ф.</w:t>
            </w:r>
          </w:p>
        </w:tc>
      </w:tr>
      <w:tr w:rsidR="00BF15A1" w:rsidRPr="00051AC0" w:rsidTr="00017CB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autoSpaceDN w:val="0"/>
              <w:spacing w:line="288" w:lineRule="auto"/>
              <w:ind w:left="60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МБОУ СОШ №4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Default="00BF15A1" w:rsidP="00017CB6">
            <w:pPr>
              <w:spacing w:line="288" w:lineRule="auto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10 кл-28</w:t>
            </w:r>
          </w:p>
          <w:p w:rsidR="00BF15A1" w:rsidRDefault="00BF15A1" w:rsidP="00017CB6">
            <w:pPr>
              <w:spacing w:line="288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11 кл-18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Самигуллина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rPr>
          <w:trHeight w:val="88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СОШ им.Т. Рахманова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7,8,9,10,11</w:t>
            </w: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7кл-19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8кл-19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9кл-25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Г.З.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BF15A1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10кл-12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кл-14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Насртдинова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BF15A1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МАУ ДО ЦДТ 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 кл-22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10кл-20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11кл-15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01.12.2025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МБОУ Лицей 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Нижнеяркеево</w:t>
            </w:r>
            <w:proofErr w:type="spellEnd"/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Девушки: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7 кл-19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8 кл-15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9 кл-9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11кл-16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Юноши: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7кл-13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8 кл-8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9 кл-9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10 кл-1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11 кл-1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Рахимова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</w:tc>
      </w:tr>
      <w:tr w:rsidR="008B79FF" w:rsidRPr="00051AC0" w:rsidTr="00017CB6">
        <w:trPr>
          <w:trHeight w:val="113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numPr>
                <w:ilvl w:val="0"/>
                <w:numId w:val="1"/>
              </w:numPr>
              <w:autoSpaceDN w:val="0"/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 кл-21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8кл-24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240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№4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 кл-22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10кл-19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кл-13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Рямова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 кл-20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8кл-27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9 кл-24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 Р.М.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tr w:rsidR="008B79FF" w:rsidRPr="00051AC0" w:rsidTr="00017CB6">
        <w:trPr>
          <w:trHeight w:val="8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МАУ ДО ЦДТ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 кл-21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 кл-21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Всего:113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Сираева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09.12.2025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№4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девушки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 кл-15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8 кл-12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 кл-17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10 кл-3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11 кл-6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Всго:52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Юноши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 кл-27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8 кл-10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 кл-21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10 кл-5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11 кл-1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Всго:64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Раянова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З.Р.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Уразаева Г.И.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Рямова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им.Т. Рахманова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7 кл-22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8 кл-22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9 кл-19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Мингазова З.С.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Якупова А.И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МАУ ДО ЦДТ 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10 кл-14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11 кл-11</w:t>
            </w:r>
          </w:p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051AC0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Всего:88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Рахимова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Рямова</w:t>
            </w:r>
            <w:proofErr w:type="spellEnd"/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Л.А.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Основа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7-8,9,10,11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Салимгареева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Г.З.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Загидуллина Р.Ф.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Баязитова Г.В.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 (робототехника, теоретический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Губайдуллина Л.Р.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 (робототехника, практический 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ИсрафиловаР</w:t>
            </w:r>
            <w:proofErr w:type="gram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.Ф</w:t>
            </w:r>
            <w:proofErr w:type="spellEnd"/>
            <w:proofErr w:type="gramEnd"/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 (искусственный интеллект)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МБОУ СОШ им.Т. Рахманова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Павлова И.Ф.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 (программирование)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Гимназия №1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Исрафилова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tr w:rsidR="008B79FF" w:rsidRPr="00051AC0" w:rsidTr="00017CB6">
        <w:trPr>
          <w:trHeight w:val="16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pStyle w:val="a7"/>
              <w:widowControl w:val="0"/>
              <w:autoSpaceDN w:val="0"/>
              <w:spacing w:line="288" w:lineRule="auto"/>
              <w:ind w:left="0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(информационная безопасность)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МБОУ СОШ им.Т. Рахманова с. Верхнеяркеево</w:t>
            </w:r>
          </w:p>
        </w:tc>
        <w:tc>
          <w:tcPr>
            <w:tcW w:w="1133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7-8,9-11</w:t>
            </w:r>
          </w:p>
        </w:tc>
        <w:tc>
          <w:tcPr>
            <w:tcW w:w="708" w:type="dxa"/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B79FF" w:rsidRPr="00051AC0" w:rsidRDefault="008B79FF" w:rsidP="008B79FF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Павлова Р.Ф.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Колпакова Г.Р.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Харисова А.Ф.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Динисламова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А.Р.</w:t>
            </w:r>
          </w:p>
          <w:p w:rsidR="008B79FF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Илалова</w:t>
            </w:r>
            <w:proofErr w:type="spellEnd"/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А.А.</w:t>
            </w:r>
          </w:p>
          <w:p w:rsidR="008B79FF" w:rsidRPr="00051AC0" w:rsidRDefault="008B79FF" w:rsidP="008B79FF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Муртазина Г.З.</w:t>
            </w:r>
          </w:p>
        </w:tc>
      </w:tr>
      <w:bookmarkEnd w:id="1"/>
    </w:tbl>
    <w:p w:rsidR="00BF15A1" w:rsidRPr="00051AC0" w:rsidRDefault="00BF15A1" w:rsidP="00BF15A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15A1" w:rsidRPr="00051AC0" w:rsidRDefault="00BF15A1" w:rsidP="00BF15A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15A1" w:rsidRDefault="00BF15A1" w:rsidP="00BF15A1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bookmarkEnd w:id="0"/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rPr>
          <w:rFonts w:ascii="Times New Roman" w:hAnsi="Times New Roman" w:cs="Times New Roman"/>
          <w:lang w:eastAsia="zh-CN"/>
        </w:rPr>
      </w:pPr>
    </w:p>
    <w:p w:rsidR="00BF15A1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</w:p>
    <w:p w:rsidR="00BF15A1" w:rsidRPr="00D8337D" w:rsidRDefault="00BF15A1" w:rsidP="00BF15A1">
      <w:pPr>
        <w:spacing w:before="77" w:after="120"/>
        <w:ind w:left="6486"/>
        <w:rPr>
          <w:rFonts w:ascii="Times New Roman" w:hAnsi="Times New Roman" w:cs="Times New Roman"/>
          <w:lang w:eastAsia="zh-CN"/>
        </w:rPr>
      </w:pPr>
      <w:r w:rsidRPr="00D8337D">
        <w:rPr>
          <w:rFonts w:ascii="Times New Roman" w:hAnsi="Times New Roman" w:cs="Times New Roman"/>
          <w:lang w:val="zh-CN" w:eastAsia="zh-CN"/>
        </w:rPr>
        <w:t xml:space="preserve">Приложение № </w:t>
      </w:r>
      <w:r w:rsidRPr="00D8337D">
        <w:rPr>
          <w:rFonts w:ascii="Times New Roman" w:hAnsi="Times New Roman" w:cs="Times New Roman"/>
          <w:lang w:eastAsia="zh-CN"/>
        </w:rPr>
        <w:t>7</w:t>
      </w:r>
    </w:p>
    <w:p w:rsidR="00BF15A1" w:rsidRPr="00D8337D" w:rsidRDefault="00BF15A1" w:rsidP="00BF15A1">
      <w:pPr>
        <w:tabs>
          <w:tab w:val="left" w:pos="7658"/>
          <w:tab w:val="left" w:pos="8988"/>
        </w:tabs>
        <w:spacing w:after="120"/>
        <w:ind w:left="6486"/>
        <w:rPr>
          <w:rFonts w:ascii="Times New Roman" w:hAnsi="Times New Roman" w:cs="Times New Roman"/>
          <w:lang w:eastAsia="zh-CN"/>
        </w:rPr>
      </w:pPr>
      <w:r w:rsidRPr="00D8337D">
        <w:rPr>
          <w:rFonts w:ascii="Times New Roman" w:hAnsi="Times New Roman" w:cs="Times New Roman"/>
          <w:lang w:eastAsia="zh-CN"/>
        </w:rPr>
        <w:t xml:space="preserve">МКУ Управление образования МР Илишевский район РБ </w:t>
      </w:r>
    </w:p>
    <w:p w:rsidR="00BF15A1" w:rsidRPr="00D8337D" w:rsidRDefault="00BF15A1" w:rsidP="00BF15A1">
      <w:pPr>
        <w:tabs>
          <w:tab w:val="left" w:pos="7658"/>
          <w:tab w:val="left" w:pos="8988"/>
        </w:tabs>
        <w:spacing w:after="120"/>
        <w:ind w:left="6486"/>
        <w:rPr>
          <w:rFonts w:ascii="Times New Roman" w:hAnsi="Times New Roman" w:cs="Times New Roman"/>
          <w:lang w:eastAsia="zh-CN"/>
        </w:rPr>
      </w:pPr>
      <w:r w:rsidRPr="00D8337D">
        <w:rPr>
          <w:rFonts w:ascii="Times New Roman" w:hAnsi="Times New Roman" w:cs="Times New Roman"/>
          <w:lang w:eastAsia="zh-CN"/>
        </w:rPr>
        <w:t xml:space="preserve">от </w:t>
      </w:r>
      <w:r w:rsidRPr="00D8337D">
        <w:rPr>
          <w:rFonts w:ascii="Times New Roman" w:hAnsi="Times New Roman" w:cs="Times New Roman"/>
          <w:spacing w:val="-10"/>
          <w:lang w:eastAsia="zh-CN"/>
        </w:rPr>
        <w:t>«</w:t>
      </w:r>
      <w:r w:rsidRPr="00D8337D">
        <w:rPr>
          <w:rFonts w:ascii="Times New Roman" w:hAnsi="Times New Roman" w:cs="Times New Roman"/>
          <w:u w:val="single"/>
          <w:lang w:eastAsia="zh-CN"/>
        </w:rPr>
        <w:tab/>
      </w:r>
      <w:r w:rsidRPr="00D8337D">
        <w:rPr>
          <w:rFonts w:ascii="Times New Roman" w:hAnsi="Times New Roman" w:cs="Times New Roman"/>
          <w:lang w:eastAsia="zh-CN"/>
        </w:rPr>
        <w:t xml:space="preserve">» </w:t>
      </w:r>
      <w:r w:rsidRPr="00D8337D">
        <w:rPr>
          <w:rFonts w:ascii="Times New Roman" w:hAnsi="Times New Roman" w:cs="Times New Roman"/>
          <w:u w:val="single"/>
          <w:lang w:eastAsia="zh-CN"/>
        </w:rPr>
        <w:tab/>
      </w:r>
      <w:r w:rsidRPr="00D8337D">
        <w:rPr>
          <w:rFonts w:ascii="Times New Roman" w:hAnsi="Times New Roman" w:cs="Times New Roman"/>
          <w:lang w:eastAsia="zh-CN"/>
        </w:rPr>
        <w:t>2025</w:t>
      </w:r>
      <w:r w:rsidRPr="00D8337D">
        <w:rPr>
          <w:rFonts w:ascii="Times New Roman" w:hAnsi="Times New Roman" w:cs="Times New Roman"/>
          <w:spacing w:val="-4"/>
          <w:lang w:eastAsia="zh-CN"/>
        </w:rPr>
        <w:t>года</w:t>
      </w:r>
    </w:p>
    <w:p w:rsidR="00BF15A1" w:rsidRPr="00D8337D" w:rsidRDefault="00BF15A1" w:rsidP="00BF15A1">
      <w:pPr>
        <w:tabs>
          <w:tab w:val="left" w:pos="8078"/>
        </w:tabs>
        <w:ind w:left="6486"/>
        <w:rPr>
          <w:rFonts w:ascii="Times New Roman" w:hAnsi="Times New Roman" w:cs="Times New Roman"/>
          <w:sz w:val="28"/>
        </w:rPr>
      </w:pPr>
      <w:r w:rsidRPr="00D8337D">
        <w:rPr>
          <w:rFonts w:ascii="Times New Roman" w:hAnsi="Times New Roman" w:cs="Times New Roman"/>
          <w:spacing w:val="-10"/>
          <w:sz w:val="28"/>
        </w:rPr>
        <w:t>№</w:t>
      </w:r>
      <w:r w:rsidRPr="00D8337D">
        <w:rPr>
          <w:rFonts w:ascii="Times New Roman" w:hAnsi="Times New Roman" w:cs="Times New Roman"/>
          <w:sz w:val="28"/>
          <w:u w:val="single"/>
        </w:rPr>
        <w:tab/>
      </w:r>
    </w:p>
    <w:p w:rsidR="00BF15A1" w:rsidRPr="00D8337D" w:rsidRDefault="00BF15A1" w:rsidP="00BF15A1">
      <w:pPr>
        <w:spacing w:after="120"/>
        <w:rPr>
          <w:rFonts w:ascii="Times New Roman" w:hAnsi="Times New Roman" w:cs="Times New Roman"/>
          <w:lang w:eastAsia="zh-CN"/>
        </w:rPr>
      </w:pPr>
    </w:p>
    <w:p w:rsidR="00BF15A1" w:rsidRPr="00D8337D" w:rsidRDefault="00BF15A1" w:rsidP="00BF15A1">
      <w:pPr>
        <w:spacing w:after="120"/>
        <w:ind w:right="1386"/>
        <w:jc w:val="both"/>
        <w:rPr>
          <w:rFonts w:ascii="Times New Roman" w:hAnsi="Times New Roman" w:cs="Times New Roman"/>
          <w:lang w:eastAsia="zh-CN"/>
        </w:rPr>
      </w:pPr>
      <w:r w:rsidRPr="00D8337D">
        <w:rPr>
          <w:rFonts w:ascii="Times New Roman" w:hAnsi="Times New Roman" w:cs="Times New Roman"/>
          <w:lang w:eastAsia="zh-CN"/>
        </w:rPr>
        <w:t>График предоставления скан-копий работ участников муниципального этапа всероссийскойолимпиадышкольниковв 2025-2026учебномгоду в Республике</w:t>
      </w:r>
      <w:r w:rsidRPr="00D8337D">
        <w:rPr>
          <w:rFonts w:ascii="Times New Roman" w:hAnsi="Times New Roman" w:cs="Times New Roman"/>
          <w:spacing w:val="-2"/>
          <w:lang w:eastAsia="zh-CN"/>
        </w:rPr>
        <w:t>Башкортостан</w:t>
      </w:r>
    </w:p>
    <w:tbl>
      <w:tblPr>
        <w:tblpPr w:leftFromText="180" w:rightFromText="180" w:vertAnchor="text" w:horzAnchor="margin" w:tblpXSpec="center" w:tblpY="124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3970"/>
        <w:gridCol w:w="4389"/>
      </w:tblGrid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D8337D">
              <w:rPr>
                <w:rFonts w:ascii="Times New Roman" w:eastAsia="Segoe UI" w:hAnsi="Times New Roman" w:cs="Times New Roman"/>
              </w:rPr>
              <w:t>№</w:t>
            </w:r>
          </w:p>
        </w:tc>
        <w:tc>
          <w:tcPr>
            <w:tcW w:w="3970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D8337D">
              <w:rPr>
                <w:rFonts w:ascii="Times New Roman" w:eastAsia="Segoe UI" w:hAnsi="Times New Roman" w:cs="Times New Roman"/>
              </w:rPr>
              <w:t>Наименование предмета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D8337D">
              <w:rPr>
                <w:rFonts w:ascii="Times New Roman" w:eastAsia="Segoe UI" w:hAnsi="Times New Roman" w:cs="Times New Roman"/>
              </w:rPr>
              <w:t>Срок предоставления скан-копий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Китайский язык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D8337D">
              <w:rPr>
                <w:rFonts w:ascii="Times New Roman" w:eastAsia="Segoe UI" w:hAnsi="Times New Roman" w:cs="Times New Roman"/>
              </w:rPr>
              <w:t>1</w:t>
            </w:r>
            <w:r>
              <w:rPr>
                <w:rFonts w:ascii="Times New Roman" w:eastAsia="Segoe UI" w:hAnsi="Times New Roman" w:cs="Times New Roman"/>
              </w:rPr>
              <w:t>2</w:t>
            </w:r>
            <w:r w:rsidRPr="00D8337D">
              <w:rPr>
                <w:rFonts w:ascii="Times New Roman" w:eastAsia="Segoe UI" w:hAnsi="Times New Roman" w:cs="Times New Roman"/>
              </w:rPr>
              <w:t>.11.202</w:t>
            </w:r>
            <w:r>
              <w:rPr>
                <w:rFonts w:ascii="Times New Roman" w:eastAsia="Segoe UI" w:hAnsi="Times New Roman" w:cs="Times New Roman"/>
              </w:rPr>
              <w:t>5</w:t>
            </w:r>
            <w:r w:rsidRPr="00D8337D">
              <w:rPr>
                <w:rFonts w:ascii="Times New Roman" w:eastAsia="Segoe UI" w:hAnsi="Times New Roman" w:cs="Times New Roman"/>
              </w:rPr>
              <w:t xml:space="preserve">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389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14.11.2025 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spacing w:line="288" w:lineRule="auto"/>
              <w:contextualSpacing/>
              <w:rPr>
                <w:rFonts w:ascii="Times New Roman" w:eastAsia="Segoe UI" w:hAnsi="Times New Roman" w:cs="Times New Roman"/>
              </w:rPr>
            </w:pPr>
            <w:r w:rsidRPr="00D8337D">
              <w:rPr>
                <w:rFonts w:ascii="Times New Roman" w:eastAsia="Segoe UI" w:hAnsi="Times New Roman" w:cs="Times New Roman"/>
                <w:lang w:val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389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17.11.2025 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389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17.11.2025 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89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20.11.2025 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spacing w:line="288" w:lineRule="auto"/>
              <w:ind w:left="600"/>
              <w:contextualSpacing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89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21.11.2025 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051AC0">
              <w:rPr>
                <w:rFonts w:ascii="Times New Roman" w:eastAsia="Segoe U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89" w:type="dxa"/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24.11.2025  г.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Pr="00051AC0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25.11.2025 до 14.00 ч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26.11.2025 до 14.00 ч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27.11.2025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28.11.2025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2.12.2025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3.12.2025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8.12.2025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10.12.2025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12.12.2025 до14.00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15.12.2025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14.12.2025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 (робототехника, практический тур)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18.12.2025 до 14.00 ч.</w:t>
            </w:r>
          </w:p>
        </w:tc>
      </w:tr>
      <w:tr w:rsidR="00BF15A1" w:rsidRPr="00D8337D" w:rsidTr="00017CB6">
        <w:tc>
          <w:tcPr>
            <w:tcW w:w="1044" w:type="dxa"/>
          </w:tcPr>
          <w:p w:rsidR="00BF15A1" w:rsidRPr="00D8337D" w:rsidRDefault="00BF15A1" w:rsidP="00017CB6">
            <w:pPr>
              <w:numPr>
                <w:ilvl w:val="0"/>
                <w:numId w:val="2"/>
              </w:numPr>
              <w:spacing w:line="288" w:lineRule="auto"/>
              <w:contextualSpacing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A1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</w:rPr>
              <w:t>Информатика (программирование)</w:t>
            </w:r>
          </w:p>
        </w:tc>
        <w:tc>
          <w:tcPr>
            <w:tcW w:w="4389" w:type="dxa"/>
          </w:tcPr>
          <w:p w:rsidR="00BF15A1" w:rsidRPr="00D8337D" w:rsidRDefault="00BF15A1" w:rsidP="00017CB6">
            <w:pPr>
              <w:spacing w:line="288" w:lineRule="auto"/>
              <w:jc w:val="center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22.12.2025 до 14.00 ч</w:t>
            </w:r>
          </w:p>
        </w:tc>
      </w:tr>
    </w:tbl>
    <w:p w:rsidR="00BF15A1" w:rsidRDefault="00BF15A1" w:rsidP="00BF15A1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BF15A1" w:rsidRDefault="00BF15A1" w:rsidP="00BF15A1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BF15A1" w:rsidRDefault="00BF15A1" w:rsidP="00BF15A1">
      <w:pPr>
        <w:spacing w:line="360" w:lineRule="auto"/>
        <w:ind w:left="5664"/>
        <w:rPr>
          <w:rFonts w:ascii="Times New Roman" w:hAnsi="Times New Roman" w:cs="Times New Roman"/>
        </w:rPr>
      </w:pPr>
    </w:p>
    <w:p w:rsidR="00BF15A1" w:rsidRDefault="00BF15A1" w:rsidP="00BF15A1">
      <w:pPr>
        <w:spacing w:line="360" w:lineRule="auto"/>
        <w:ind w:left="5664"/>
        <w:rPr>
          <w:rFonts w:ascii="Times New Roman" w:hAnsi="Times New Roman" w:cs="Times New Roman"/>
        </w:rPr>
      </w:pPr>
    </w:p>
    <w:p w:rsidR="00BF15A1" w:rsidRDefault="00BF15A1" w:rsidP="00BF15A1">
      <w:pPr>
        <w:spacing w:line="360" w:lineRule="auto"/>
        <w:ind w:left="5664"/>
        <w:rPr>
          <w:rFonts w:ascii="Times New Roman" w:hAnsi="Times New Roman" w:cs="Times New Roman"/>
        </w:rPr>
      </w:pPr>
    </w:p>
    <w:p w:rsidR="00BF15A1" w:rsidRDefault="00BF15A1" w:rsidP="00BF15A1">
      <w:pPr>
        <w:spacing w:line="360" w:lineRule="auto"/>
        <w:ind w:left="5664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BF15A1" w:rsidTr="00017CB6">
        <w:trPr>
          <w:cantSplit/>
          <w:trHeight w:val="8354"/>
        </w:trPr>
        <w:tc>
          <w:tcPr>
            <w:tcW w:w="261" w:type="dxa"/>
            <w:textDirection w:val="tbRl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lastRenderedPageBreak/>
              <w:t xml:space="preserve"> № п/п</w:t>
            </w:r>
          </w:p>
        </w:tc>
        <w:tc>
          <w:tcPr>
            <w:tcW w:w="261" w:type="dxa"/>
            <w:textDirection w:val="tbRl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Наименование муниципалитета</w:t>
            </w:r>
          </w:p>
        </w:tc>
        <w:tc>
          <w:tcPr>
            <w:tcW w:w="261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Фамилия</w:t>
            </w:r>
          </w:p>
        </w:tc>
        <w:tc>
          <w:tcPr>
            <w:tcW w:w="261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Имя</w:t>
            </w:r>
          </w:p>
        </w:tc>
        <w:tc>
          <w:tcPr>
            <w:tcW w:w="261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Отчество</w:t>
            </w:r>
          </w:p>
        </w:tc>
        <w:tc>
          <w:tcPr>
            <w:tcW w:w="261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Дата рождения (ДД, ММ, ГГ)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Ограниченные возможности здоровья /инвалид (да/нет)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Дети- сироты и дети, оставшихся без попечения родителей (да/нет)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Дети участников СВО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Сокращенное наименование образовательной организации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 xml:space="preserve">Полное наименование образовательной организации  (по уставу)  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Класс обучения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Результат (балл)</w:t>
            </w:r>
          </w:p>
        </w:tc>
        <w:tc>
          <w:tcPr>
            <w:tcW w:w="260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Статус участника (Победитель, Призер, Участник)</w:t>
            </w:r>
          </w:p>
        </w:tc>
        <w:tc>
          <w:tcPr>
            <w:tcW w:w="261" w:type="dxa"/>
            <w:textDirection w:val="tbRlV"/>
          </w:tcPr>
          <w:p w:rsidR="00BF15A1" w:rsidRDefault="00BF15A1" w:rsidP="00017CB6">
            <w:pPr>
              <w:spacing w:line="360" w:lineRule="auto"/>
              <w:ind w:left="113" w:right="113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ФИО наставников</w:t>
            </w:r>
          </w:p>
        </w:tc>
      </w:tr>
    </w:tbl>
    <w:p w:rsidR="006F12FA" w:rsidRDefault="006F12FA"/>
    <w:sectPr w:rsidR="006F12FA" w:rsidSect="00BF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3A5"/>
    <w:multiLevelType w:val="multilevel"/>
    <w:tmpl w:val="0E2013A5"/>
    <w:lvl w:ilvl="0">
      <w:start w:val="1"/>
      <w:numFmt w:val="decimal"/>
      <w:lvlText w:val="%1."/>
      <w:lvlJc w:val="righ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abstractNum w:abstractNumId="1">
    <w:nsid w:val="53FB1A78"/>
    <w:multiLevelType w:val="multilevel"/>
    <w:tmpl w:val="53FB1A78"/>
    <w:lvl w:ilvl="0">
      <w:start w:val="1"/>
      <w:numFmt w:val="decimal"/>
      <w:lvlText w:val="%1."/>
      <w:lvlJc w:val="righ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CFC"/>
    <w:rsid w:val="00194F6F"/>
    <w:rsid w:val="001D733E"/>
    <w:rsid w:val="002D4FFF"/>
    <w:rsid w:val="00343A37"/>
    <w:rsid w:val="006C5CFC"/>
    <w:rsid w:val="006F12FA"/>
    <w:rsid w:val="008B79FF"/>
    <w:rsid w:val="00917CED"/>
    <w:rsid w:val="00A052D3"/>
    <w:rsid w:val="00A738CA"/>
    <w:rsid w:val="00BF15A1"/>
    <w:rsid w:val="00BF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A1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C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C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C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C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C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C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C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C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C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C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C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C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C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CF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F15A1"/>
    <w:pPr>
      <w:spacing w:after="120"/>
    </w:pPr>
    <w:rPr>
      <w:lang w:val="zh-CN" w:eastAsia="zh-CN"/>
    </w:rPr>
  </w:style>
  <w:style w:type="character" w:customStyle="1" w:styleId="ad">
    <w:name w:val="Основной текст Знак"/>
    <w:basedOn w:val="a0"/>
    <w:link w:val="ac"/>
    <w:uiPriority w:val="1"/>
    <w:qFormat/>
    <w:rsid w:val="00BF15A1"/>
    <w:rPr>
      <w:rFonts w:ascii="Calibri" w:eastAsia="Calibri" w:hAnsi="Calibri" w:cs="Calibri"/>
      <w:kern w:val="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1273</Words>
  <Characters>7260</Characters>
  <Application>Microsoft Office Word</Application>
  <DocSecurity>0</DocSecurity>
  <Lines>60</Lines>
  <Paragraphs>17</Paragraphs>
  <ScaleCrop>false</ScaleCrop>
  <Company>Microsoft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Ильдус</cp:lastModifiedBy>
  <cp:revision>2</cp:revision>
  <dcterms:created xsi:type="dcterms:W3CDTF">2025-11-10T16:48:00Z</dcterms:created>
  <dcterms:modified xsi:type="dcterms:W3CDTF">2025-11-10T16:48:00Z</dcterms:modified>
</cp:coreProperties>
</file>